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A3" w:rsidRPr="00095BA3" w:rsidRDefault="00095BA3" w:rsidP="00095BA3">
      <w:pPr>
        <w:shd w:val="clear" w:color="auto" w:fill="FFFFFF"/>
        <w:spacing w:before="201" w:after="20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5B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</w:t>
      </w:r>
    </w:p>
    <w:p w:rsidR="00095BA3" w:rsidRPr="00095BA3" w:rsidRDefault="00095BA3" w:rsidP="00095BA3">
      <w:pPr>
        <w:shd w:val="clear" w:color="auto" w:fill="FFFFFF"/>
        <w:spacing w:before="201" w:after="20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5B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мероприятий по профилактике безнадзорности и правонарушений</w:t>
      </w:r>
    </w:p>
    <w:p w:rsidR="00095BA3" w:rsidRPr="00095BA3" w:rsidRDefault="00095BA3" w:rsidP="00095BA3">
      <w:pPr>
        <w:shd w:val="clear" w:color="auto" w:fill="FFFFFF"/>
        <w:spacing w:before="201" w:after="20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несовершеннолетних в 20</w:t>
      </w:r>
      <w:r w:rsidR="008C39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3E79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-202</w:t>
      </w:r>
      <w:r w:rsidR="003E79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</w:t>
      </w:r>
      <w:r w:rsidRPr="00095B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учебном году</w:t>
      </w:r>
      <w:r w:rsidR="003E79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 МБОУ ООШ </w:t>
      </w:r>
      <w:proofErr w:type="spellStart"/>
      <w:r w:rsidR="003E79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с.Корфовка</w:t>
      </w:r>
      <w:proofErr w:type="spellEnd"/>
    </w:p>
    <w:p w:rsidR="00095BA3" w:rsidRPr="00095BA3" w:rsidRDefault="00095BA3" w:rsidP="00095BA3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5B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tbl>
      <w:tblPr>
        <w:tblW w:w="9585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110"/>
        <w:gridCol w:w="2340"/>
        <w:gridCol w:w="99"/>
        <w:gridCol w:w="2481"/>
      </w:tblGrid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Сроки</w:t>
            </w:r>
          </w:p>
        </w:tc>
        <w:tc>
          <w:tcPr>
            <w:tcW w:w="2580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Ответственные за исполнение</w:t>
            </w:r>
          </w:p>
        </w:tc>
      </w:tr>
      <w:tr w:rsidR="00095BA3" w:rsidRPr="00095BA3" w:rsidTr="00095BA3">
        <w:tc>
          <w:tcPr>
            <w:tcW w:w="9585" w:type="dxa"/>
            <w:gridSpan w:val="5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1. Профилактические мероприятия с обучающимися и родителями (законными представителями).</w:t>
            </w:r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 в СОП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деятельности школьной службы примирения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202</w:t>
            </w:r>
            <w:r w:rsidR="001902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-202</w:t>
            </w:r>
            <w:r w:rsidR="001902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Этическая беседа «У воспитанных ребят все дела идут на лад»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Игровая программа «Чтобы не случилось беды»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Интеллектуально-познавательная игра «Страна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Закония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Беседа- игра «Что такое хорошо, что такое плохо»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- Классный час с элементами дискуссии «Нет преступления без наказания»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Беседа «Мы в ответе за свои поступки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Классный час «Профилактика школьная - наука достойная»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Беседа «Дисциплина и порядок – наши верные друзья»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Час общения «Уголовная ответственность несовершеннолетних» (5-6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-Час общения «Шалость. Злонамеренный поступок. Вандализм» (5-6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-Разъяснительная беседа «Как не стать жертвой преступления» (5-6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-Деловая игра «Закон на нашей земле» (5-6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-Классный час «Подросток и закон» (7-8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Деловая игра «Преступление и подросток» (7-8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Классный час «Остановись у преступной черты (7-8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Деловая игра «Разрешение конфликтов без насилия» (7-8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Разъяснительная беседа «Как противостоять влиянию подростковых антиобщественных группировок» (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Разъяснительная беседа «Преступление и наказание» (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Разъяснительная беседа «Правонарушение – дорога в пропасть?» (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кл.)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Разъяснительная беседа «Проступок. Пра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вонарушение. Преступление» (5-9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кл.);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Ежеквартально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Беседа-игра «Ребенок и закон» (1-4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Деловая игра «Права и обяз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анности несовершеннолетних» (5-9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Разъяснительная беседа «Административная и уголовная ответстве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нность несовершеннолетних» (5-9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Радиолинейка «День Конституции РФ»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с состоящими на различных видах учета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lastRenderedPageBreak/>
              <w:t>Совет родителей, родительские собрания: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«Об обеспечении защиты прав и законных интересов несовершеннолетних»: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-о необходимости осуществления контроля за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-о необходимости сопровождения несовершеннолетних законными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представителями в тёмное время суток;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 о недопущении случаев нахождения несовершеннолетних длительное время без присмотра;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 необходимости организации занятости детей во внеурочное время;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-о необходимости незамедлительного обращения в ОВД с заявлением о розыске детей в случае их безвестного исчезновения;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 форме токсикомании «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сниффинг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формы занятости во внеурочное время;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профилактика правонарушений, 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-о недопущении распространения в социальных сетях ложных сообщений о совершении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(возможном совершении) террористических актов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«Психологические особенности подростков»;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«Профилактика семейного неблагополучия и суицидального поведения детей и подростков»;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«Как защитить своего ребенка»;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«Как не попасть в беду»;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«Предотвращение суицидальных попыток».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профилактических мероприятий, направленных на организацию родительского всеобуча: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 школу без проблем! Что нужно знать родителям первоклассника (1кл.);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-Успешная адаптация ребенка к школе. Советы родителям первоклашки (1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-Психологические особенности детей младшего школьного возраста (2-3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-Ваш ребенок пятиклассник. Рекомендации для родителей в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период адаптации учащихся 5 классов (5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-Агрессия у детей. Причины агрессии ее последствия (4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-Роль семьи в воспитании детей-подростков. Как не потерять взаимное доверие в семье (5-6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-Конфликты в подростковом возрасте. Современные проблемы родителей и подростков (6-7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-Трудные дети: ошибки родителей. Как правильно строить отношения между родителями и детьми (8-9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-Формирование зависимости у подростков. Виды и причины зависимости (10-11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2816D0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15.09.20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06.10.20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17.11.20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  <w:p w:rsidR="009146D7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08.12.20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19.01.202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09.02.202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16.03.202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9146D7" w:rsidRDefault="009146D7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20.04.202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  <w:p w:rsidR="009146D7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3E79E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11.05.20</w:t>
            </w:r>
            <w:r w:rsidR="002816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3E79E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Март 20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Выпуск тематических буклетов для родителей: «Воспитание без наказания», «Психология общения»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- Буклет для детей по профилактике жестокого обращения «Как избежать насилия»;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«Там, где мне хорошо»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«Мой дом – моя крепость»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«Нормы и правила поведения в семье» (5-7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«Жестокость и насилие: как им противостоять?» (9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9146D7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«Отцы и дети» (5-9</w:t>
            </w:r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Организация работы консультационных пунктов для обучающихся и их родителей на базе МБОУ 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ООШ с.Корфовка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Информирование родителей (законных представителей) о необходимости осуществления контроля за 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мероприятий в рамках акции по предупреждению жестокого обращения с детьми «Дарю добро детям!»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3E79E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Декабрь 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общественных объединений правоохранительной направленности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i/>
                <w:iCs/>
                <w:color w:val="000000"/>
                <w:sz w:val="23"/>
                <w:lang w:eastAsia="ru-RU"/>
              </w:rPr>
              <w:t>(родительский патруль).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</w:t>
            </w:r>
            <w:proofErr w:type="gram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«Дня правовой помощи детям».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190231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 ноября 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мероприятий по нравственно-половому воспитанию несовершеннолетних, пропаганде здорового образа жизни, профилактике употребления алкогольной и спиртсодержащей продукции, наркотических средств: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Разработка, распространение, размещение на сайте образовательного учреждения информационных материалов по профилактике употребления наркотических средств и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психоактивных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Показ и обсужде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ние документальных фильмов (5-9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- «От вредной привычки к болезни всего один шаг»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«Здоровье наше богатство» (1-2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- «Привычки. Их влияние на организм»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«Здоровый человек - здоровая страна» (3-4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«Алкоголь,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табакокурение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наркотики и будущее поколение» (5-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9146D7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«Вредные привычки» (5-9</w:t>
            </w:r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кл.);</w:t>
            </w:r>
          </w:p>
          <w:p w:rsidR="00095BA3" w:rsidRPr="00095BA3" w:rsidRDefault="009146D7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«Опасные удовольствия» (5-9</w:t>
            </w:r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«Влияние 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алкоголя на детский организм» (6-9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«Проблемы 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подросткового алкоголизма» (5-9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.);</w:t>
            </w:r>
          </w:p>
          <w:p w:rsidR="00095BA3" w:rsidRPr="00095BA3" w:rsidRDefault="00095BA3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«Проблема пивного алкоголизма» (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softHyphen/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.).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Ежеквартально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372431">
        <w:trPr>
          <w:trHeight w:val="9270"/>
        </w:trPr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19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мероприятий, посвященных Международному дню детского «Телефона доверия»: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-Радиолинейка «Скажи телефону доверия «Да!»;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-Размещение видеороликов на официальном сайте и экранах школы;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Показ и обсуждение видеороликов;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-Размещение в дневниках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9146D7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 202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9146D7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Сентябрь 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2816D0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межведомственной операции «Подросток» совместно с субъектами системы профилактики.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3E79E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Июнь-сентябрь 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отдыха, оздоровления детей, в том числе детей-сирот и детей, оставшихся без попечения родителей, несовершеннолетних, из семей, находящихся   в социально опасном положении или иной трудной жизненной ситуации, а также несовершеннолетних, состоящих на профилактическом учёте субъектов системы профилактики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9146D7" w:rsidP="003E79E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Ноябрь 20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="00095BA3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март, июнь-август 20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8C3981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временного трудоустройства несовершеннолетних в возрасте от 14 до 1</w:t>
            </w:r>
            <w:r w:rsidR="008C398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лет в свободное в свободное от учёбы время, в том числе признанных находящихся в социально опасном положении, состоящих на учёте в органах внутренних дел.</w:t>
            </w:r>
          </w:p>
        </w:tc>
        <w:tc>
          <w:tcPr>
            <w:tcW w:w="2439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3E79E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учебного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2481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9585" w:type="dxa"/>
            <w:gridSpan w:val="5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2. Мероприятия для педагогов</w:t>
            </w:r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w="234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Организация прохождения курсов повышения квалификации, участия в семинарах по вопросам профилактики правонарушений, безнадзорности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234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372431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095BA3" w:rsidRPr="00095BA3" w:rsidTr="00095BA3">
        <w:tc>
          <w:tcPr>
            <w:tcW w:w="9585" w:type="dxa"/>
            <w:gridSpan w:val="5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lastRenderedPageBreak/>
              <w:t>3. Информационное сопровождение</w:t>
            </w:r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Размещение на стендах, сайте МБОУ </w:t>
            </w:r>
            <w:r w:rsidR="009146D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ООШ с.Корфовка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372431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кл.руководители</w:t>
            </w:r>
            <w:proofErr w:type="spellEnd"/>
          </w:p>
        </w:tc>
      </w:tr>
      <w:tr w:rsidR="00095BA3" w:rsidRPr="00095BA3" w:rsidTr="00095BA3">
        <w:tc>
          <w:tcPr>
            <w:tcW w:w="555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234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146D7" w:rsidRPr="00095BA3" w:rsidRDefault="009146D7" w:rsidP="009146D7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течение </w:t>
            </w:r>
            <w:r w:rsidR="003E79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="008C3981"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5B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учебного года</w:t>
            </w:r>
          </w:p>
          <w:p w:rsidR="00095BA3" w:rsidRPr="00095BA3" w:rsidRDefault="00095BA3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95BA3" w:rsidRPr="00095BA3" w:rsidRDefault="00372431" w:rsidP="00095BA3">
            <w:pPr>
              <w:spacing w:before="201" w:after="201" w:line="35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Директор, кл.руководители</w:t>
            </w:r>
          </w:p>
        </w:tc>
      </w:tr>
    </w:tbl>
    <w:p w:rsidR="0065786C" w:rsidRPr="00095BA3" w:rsidRDefault="0065786C">
      <w:pPr>
        <w:rPr>
          <w:rFonts w:ascii="Times New Roman" w:hAnsi="Times New Roman" w:cs="Times New Roman"/>
          <w:sz w:val="28"/>
          <w:szCs w:val="28"/>
        </w:rPr>
      </w:pPr>
    </w:p>
    <w:sectPr w:rsidR="0065786C" w:rsidRPr="00095BA3" w:rsidSect="0065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A3"/>
    <w:rsid w:val="00095BA3"/>
    <w:rsid w:val="00190231"/>
    <w:rsid w:val="002816D0"/>
    <w:rsid w:val="00372431"/>
    <w:rsid w:val="003E79E3"/>
    <w:rsid w:val="005579FA"/>
    <w:rsid w:val="006151EF"/>
    <w:rsid w:val="0065786C"/>
    <w:rsid w:val="008C3981"/>
    <w:rsid w:val="009122AA"/>
    <w:rsid w:val="009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666"/>
  <w15:docId w15:val="{C3F9CCC0-0D12-49D8-9983-6B00E96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BA3"/>
    <w:rPr>
      <w:b/>
      <w:bCs/>
    </w:rPr>
  </w:style>
  <w:style w:type="character" w:styleId="a5">
    <w:name w:val="Emphasis"/>
    <w:basedOn w:val="a0"/>
    <w:uiPriority w:val="20"/>
    <w:qFormat/>
    <w:rsid w:val="0009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2022-07-16T11:02:00Z</cp:lastPrinted>
  <dcterms:created xsi:type="dcterms:W3CDTF">2025-03-31T05:17:00Z</dcterms:created>
  <dcterms:modified xsi:type="dcterms:W3CDTF">2025-03-31T05:17:00Z</dcterms:modified>
</cp:coreProperties>
</file>